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8E5" w:rsidRPr="00FB38E5" w:rsidRDefault="00FB38E5" w:rsidP="00FB3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E5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FB38E5" w:rsidRPr="00FB38E5" w:rsidRDefault="00FB38E5" w:rsidP="00FB38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E5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FB38E5" w:rsidRPr="00FB38E5" w:rsidRDefault="00FB38E5" w:rsidP="00FB38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38E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FB38E5">
        <w:rPr>
          <w:rFonts w:ascii="Times New Roman" w:hAnsi="Times New Roman" w:cs="Times New Roman"/>
          <w:b/>
          <w:sz w:val="28"/>
          <w:szCs w:val="28"/>
        </w:rPr>
        <w:t>РЕШЕНИЕ № 7</w:t>
      </w:r>
    </w:p>
    <w:p w:rsidR="00FB38E5" w:rsidRPr="00FB38E5" w:rsidRDefault="00FB38E5" w:rsidP="00FB3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(Первая сессия шестого созыва)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>О Регламенте  первой сессии Совета депутатов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>Ключевского сельсовета шестого созыва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             Рассмотрев проект Регламента  первой сессии Совета депутатов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 Ключевского сельсовета шестого созыва, </w:t>
      </w:r>
    </w:p>
    <w:p w:rsidR="00FB38E5" w:rsidRPr="00FB38E5" w:rsidRDefault="00FB38E5" w:rsidP="00FB38E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FB38E5" w:rsidRPr="00FB38E5" w:rsidRDefault="00FB38E5" w:rsidP="00FB38E5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       1.Принять Регламент  первой </w:t>
      </w:r>
      <w:proofErr w:type="gramStart"/>
      <w:r w:rsidRPr="00FB38E5">
        <w:rPr>
          <w:rFonts w:ascii="Times New Roman" w:hAnsi="Times New Roman" w:cs="Times New Roman"/>
          <w:sz w:val="28"/>
          <w:szCs w:val="28"/>
        </w:rPr>
        <w:t>сессии Совета депутатов  Ключевского сельсовета шестого созыва</w:t>
      </w:r>
      <w:proofErr w:type="gramEnd"/>
      <w:r w:rsidRPr="00FB38E5">
        <w:rPr>
          <w:rFonts w:ascii="Times New Roman" w:hAnsi="Times New Roman" w:cs="Times New Roman"/>
          <w:sz w:val="28"/>
          <w:szCs w:val="28"/>
        </w:rPr>
        <w:t>.</w:t>
      </w: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8E5" w:rsidRPr="00FB38E5" w:rsidRDefault="00FB38E5" w:rsidP="00FB38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E5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В.Н.Никифоров                                     </w:t>
      </w:r>
    </w:p>
    <w:p w:rsidR="00FB38E5" w:rsidRPr="005E433F" w:rsidRDefault="00FB38E5" w:rsidP="00FB38E5">
      <w:pPr>
        <w:jc w:val="both"/>
        <w:rPr>
          <w:sz w:val="28"/>
          <w:szCs w:val="28"/>
        </w:rPr>
      </w:pPr>
    </w:p>
    <w:p w:rsidR="00FB38E5" w:rsidRPr="005E433F" w:rsidRDefault="00FB38E5" w:rsidP="00FB38E5">
      <w:pPr>
        <w:jc w:val="both"/>
        <w:rPr>
          <w:sz w:val="28"/>
          <w:szCs w:val="28"/>
        </w:rPr>
      </w:pPr>
    </w:p>
    <w:p w:rsidR="001979CE" w:rsidRDefault="001979CE"/>
    <w:p w:rsidR="001E676C" w:rsidRDefault="001E676C"/>
    <w:p w:rsidR="001E676C" w:rsidRDefault="001E676C"/>
    <w:p w:rsidR="001E676C" w:rsidRDefault="001E676C"/>
    <w:p w:rsidR="001E676C" w:rsidRDefault="001E676C"/>
    <w:p w:rsidR="001E676C" w:rsidRDefault="001E676C"/>
    <w:p w:rsidR="001E676C" w:rsidRDefault="001E676C"/>
    <w:p w:rsidR="001E676C" w:rsidRDefault="001E676C"/>
    <w:p w:rsidR="001E676C" w:rsidRDefault="001E676C"/>
    <w:p w:rsidR="001E676C" w:rsidRDefault="001E676C"/>
    <w:p w:rsidR="001E676C" w:rsidRPr="001E676C" w:rsidRDefault="001E676C" w:rsidP="001E67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1E67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E676C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1E676C" w:rsidRPr="001E676C" w:rsidRDefault="001E676C" w:rsidP="001E67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решением Совета депутатов </w:t>
      </w:r>
    </w:p>
    <w:p w:rsidR="001E676C" w:rsidRPr="001E676C" w:rsidRDefault="001E676C" w:rsidP="001E676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E676C">
        <w:rPr>
          <w:rFonts w:ascii="Times New Roman" w:hAnsi="Times New Roman" w:cs="Times New Roman"/>
          <w:sz w:val="28"/>
          <w:szCs w:val="28"/>
        </w:rPr>
        <w:t xml:space="preserve">Ключевского  сельсовета </w:t>
      </w:r>
    </w:p>
    <w:p w:rsidR="001E676C" w:rsidRPr="001E676C" w:rsidRDefault="001E676C" w:rsidP="001E676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E676C">
        <w:rPr>
          <w:rFonts w:ascii="Times New Roman" w:hAnsi="Times New Roman" w:cs="Times New Roman"/>
          <w:sz w:val="28"/>
          <w:szCs w:val="28"/>
        </w:rPr>
        <w:t xml:space="preserve"> шестого созыва  </w:t>
      </w:r>
    </w:p>
    <w:p w:rsidR="001E676C" w:rsidRPr="001E676C" w:rsidRDefault="001E676C" w:rsidP="001E676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E676C">
        <w:rPr>
          <w:rFonts w:ascii="Times New Roman" w:hAnsi="Times New Roman" w:cs="Times New Roman"/>
          <w:sz w:val="28"/>
          <w:szCs w:val="28"/>
        </w:rPr>
        <w:t>от 22.09.2020    №7</w:t>
      </w:r>
    </w:p>
    <w:p w:rsidR="001E676C" w:rsidRPr="001E676C" w:rsidRDefault="001E676C" w:rsidP="001E67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РЕГЛАМЕНТ</w:t>
      </w:r>
    </w:p>
    <w:p w:rsidR="001E676C" w:rsidRPr="001E676C" w:rsidRDefault="001E676C" w:rsidP="001E6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первой сессии Совета депутатов Ключевского сельсовета шестого созыва</w:t>
      </w:r>
    </w:p>
    <w:p w:rsidR="001E676C" w:rsidRPr="001E676C" w:rsidRDefault="001E676C" w:rsidP="001E6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Настоящий Регламент  первой сессии Совета депутатов Ключевского сел</w:t>
      </w:r>
      <w:r w:rsidRPr="001E676C">
        <w:rPr>
          <w:rFonts w:ascii="Times New Roman" w:hAnsi="Times New Roman" w:cs="Times New Roman"/>
          <w:sz w:val="28"/>
          <w:szCs w:val="28"/>
        </w:rPr>
        <w:t>ь</w:t>
      </w:r>
      <w:r w:rsidRPr="001E676C">
        <w:rPr>
          <w:rFonts w:ascii="Times New Roman" w:hAnsi="Times New Roman" w:cs="Times New Roman"/>
          <w:sz w:val="28"/>
          <w:szCs w:val="28"/>
        </w:rPr>
        <w:t>совета шестого созыва (далее по тексту - Регламент) устанавливает: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- порядок </w:t>
      </w:r>
      <w:proofErr w:type="gramStart"/>
      <w:r w:rsidRPr="001E676C">
        <w:rPr>
          <w:rFonts w:ascii="Times New Roman" w:hAnsi="Times New Roman" w:cs="Times New Roman"/>
          <w:sz w:val="28"/>
          <w:szCs w:val="28"/>
        </w:rPr>
        <w:t>проведения первой сессии Совета депутатов Ключевского сельс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вета шестого</w:t>
      </w:r>
      <w:proofErr w:type="gramEnd"/>
      <w:r w:rsidRPr="001E676C">
        <w:rPr>
          <w:rFonts w:ascii="Times New Roman" w:hAnsi="Times New Roman" w:cs="Times New Roman"/>
          <w:sz w:val="28"/>
          <w:szCs w:val="28"/>
        </w:rPr>
        <w:t xml:space="preserve"> созыва (далее по тексту - Совет);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 порядок избрания председателя Совета депутатов,  заместителя председ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теля Совета депутатов, образования постоянных комиссий;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 порядок подготовки, внесения, рассмотрения проектов решений первой сессии Совета и порядок их принятия.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1. Сессия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1.Сессия Совета является основной формой работы Совета, на которой пр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нимаются решения по вопросам, отнесенным к ведению Совета. Сессия Совета проводится гласно и носит открытый характер.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2.Сессия правомочна, если на заседании присутствует не менее двух третей от числа депутатов, установленного для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3.Если на сессии присутствует  менее двух третей депутатов, то Глава сел</w:t>
      </w:r>
      <w:r w:rsidRPr="001E676C">
        <w:rPr>
          <w:rFonts w:ascii="Times New Roman" w:hAnsi="Times New Roman" w:cs="Times New Roman"/>
          <w:sz w:val="28"/>
          <w:szCs w:val="28"/>
        </w:rPr>
        <w:t>ь</w:t>
      </w:r>
      <w:r w:rsidRPr="001E676C">
        <w:rPr>
          <w:rFonts w:ascii="Times New Roman" w:hAnsi="Times New Roman" w:cs="Times New Roman"/>
          <w:sz w:val="28"/>
          <w:szCs w:val="28"/>
        </w:rPr>
        <w:t>совета переносит её на другое время и извещает об этом депутатов.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E676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E676C">
        <w:rPr>
          <w:rFonts w:ascii="Times New Roman" w:hAnsi="Times New Roman" w:cs="Times New Roman"/>
          <w:sz w:val="28"/>
          <w:szCs w:val="28"/>
        </w:rPr>
        <w:t xml:space="preserve"> если на сессии вновь зарегистрируется менее двух третей депут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тов или после регистрации часть депутатов откажется от участия в её работе, се</w:t>
      </w:r>
      <w:r w:rsidRPr="001E676C">
        <w:rPr>
          <w:rFonts w:ascii="Times New Roman" w:hAnsi="Times New Roman" w:cs="Times New Roman"/>
          <w:sz w:val="28"/>
          <w:szCs w:val="28"/>
        </w:rPr>
        <w:t>с</w:t>
      </w:r>
      <w:r w:rsidRPr="001E676C">
        <w:rPr>
          <w:rFonts w:ascii="Times New Roman" w:hAnsi="Times New Roman" w:cs="Times New Roman"/>
          <w:sz w:val="28"/>
          <w:szCs w:val="28"/>
        </w:rPr>
        <w:t>сия считается правомочной при наличии большинства от числа депутатов, уст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новленного для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2. Порядок проведения сессии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1.Сессия Совета открывается и ведется Главой сельсовета (далее по тексту - председательствующий).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3. Избрание секретаря сессии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lastRenderedPageBreak/>
        <w:t>На сессии Совета для ведения протокола заседания, записи желающих выступить, регистрации обращений, заявлений, предложений депутатов, регистр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ции депутатов, обращений граждан избирается секретарь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4. Протокол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 Во время заседания Совета ведется протокол.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 Протокол должен содержать: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-фамилии присутствующих и отсутствующих депутатов Совета с указанием причины отсутствия;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-список приглашенных и иных лиц, присутствующих на сессии;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-повестку дня;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-информацию по существу рассматриваемых вопросов;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-принятые решения Совета;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-результаты голосования;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-письменные обращения депутатов, рассмотренные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-письменные предложения и замечания депутатов, переданные председ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тельствующему;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-особое мнение депутата или группы депутатов (если такое имеется);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-заявление депутата или группы депутатов (если такие имеются);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-информационные материалы.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3.Протокол подписывается в течение 10 дней председательствующим на сессии и секретарем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5. Утверждение повестки дня сессии.</w:t>
      </w:r>
    </w:p>
    <w:p w:rsidR="001E676C" w:rsidRPr="001E676C" w:rsidRDefault="001E676C" w:rsidP="001E6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1.Совет в начале заседания обсуждает и принимает повестку дня сессии. Представленный председательствующим проект повестки дня принимается за о</w:t>
      </w:r>
      <w:r w:rsidRPr="001E676C">
        <w:rPr>
          <w:rFonts w:ascii="Times New Roman" w:hAnsi="Times New Roman" w:cs="Times New Roman"/>
          <w:sz w:val="28"/>
          <w:szCs w:val="28"/>
        </w:rPr>
        <w:t>с</w:t>
      </w:r>
      <w:r w:rsidRPr="001E676C">
        <w:rPr>
          <w:rFonts w:ascii="Times New Roman" w:hAnsi="Times New Roman" w:cs="Times New Roman"/>
          <w:sz w:val="28"/>
          <w:szCs w:val="28"/>
        </w:rPr>
        <w:t>нову, если за него проголосовало большинство от числа присутствующих депут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тов.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ab/>
        <w:t>2.По предложению депутатов в повестку дня могут быть включены вопр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вало не менее одной трети от числа депутатов, установленного для Совета.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3.После рассмотрения предложений депутатов повестка дня принимается в целом большинством голосов от числа присутствующих депутатов.  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4.После утверждения Советом повестки дня обсуждение идет по порядку, установленному повесткой. Изменения в порядке обсуждения вопросов повестки дня принимаются решением Совета, если за него проголосовало большинство д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путатов от числа присутствующих на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6. Порядок рассмотрения вопросов на сессии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1.Рассмотрение вопроса повестки дня начинается с доклада продолжител</w:t>
      </w:r>
      <w:r w:rsidRPr="001E676C">
        <w:rPr>
          <w:rFonts w:ascii="Times New Roman" w:hAnsi="Times New Roman" w:cs="Times New Roman"/>
          <w:sz w:val="28"/>
          <w:szCs w:val="28"/>
        </w:rPr>
        <w:t>ь</w:t>
      </w:r>
      <w:r w:rsidRPr="001E676C">
        <w:rPr>
          <w:rFonts w:ascii="Times New Roman" w:hAnsi="Times New Roman" w:cs="Times New Roman"/>
          <w:sz w:val="28"/>
          <w:szCs w:val="28"/>
        </w:rPr>
        <w:t>ностью не более 20 минут. Если по данному вопросу имеется содоклад или ал</w:t>
      </w:r>
      <w:r w:rsidRPr="001E676C">
        <w:rPr>
          <w:rFonts w:ascii="Times New Roman" w:hAnsi="Times New Roman" w:cs="Times New Roman"/>
          <w:sz w:val="28"/>
          <w:szCs w:val="28"/>
        </w:rPr>
        <w:t>ь</w:t>
      </w:r>
      <w:r w:rsidRPr="001E676C">
        <w:rPr>
          <w:rFonts w:ascii="Times New Roman" w:hAnsi="Times New Roman" w:cs="Times New Roman"/>
          <w:sz w:val="28"/>
          <w:szCs w:val="28"/>
        </w:rPr>
        <w:t>тернативный проект решения, то каждому докладчику предоставляется до 10 м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нут.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2.Выступающим предоставляется: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-для выступлений в прениях (один раз) - до пяти минут;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-для выступления депутата с обоснованием или отклонением поправки к проекту решения - до трёх минут;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-для выступлений по процедурным вопросам - до двух минут.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3.По просьбе выступающего время выступления может быть увеличено л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бо решением Совета, по процедурным вопросам, либо  председательствующим на заседании, но при отсутствии возражений депутатов.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4.По истечении установленного времени председательствующий предупр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ждает об этом выступающего, а затем при повторном предупреждении вправе прервать его выступление.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7. Права и обязанности председательствующего на сессии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1.Председательствующий имеет право: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-обращаться за справками к депутатам и должностным лицам;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-приостанавливать выступления, не относящиеся к обсуждаемому вопросу и не предусмотренные повесткой дня;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-призвать депутата к  соблюдению порядка;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-объявить перерыв;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-лишить выступающего слова, если он нарушает Регламент, выступает не по повестке дня, использует оскорбительные выражения;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-иные права в соответствии с настоящим Регламентом.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2.Председательствующий обязан: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-соблюдать Регламент;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-придерживаться повестки дня;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lastRenderedPageBreak/>
        <w:t>-обеспечивать соблюдение прав депутатов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-обеспечивать порядок в зале заседания;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-ставить на голосование все поступившие предложения;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-сообщать результаты голосования;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-осуществлять </w:t>
      </w:r>
      <w:proofErr w:type="gramStart"/>
      <w:r w:rsidRPr="001E67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676C">
        <w:rPr>
          <w:rFonts w:ascii="Times New Roman" w:hAnsi="Times New Roman" w:cs="Times New Roman"/>
          <w:sz w:val="28"/>
          <w:szCs w:val="28"/>
        </w:rPr>
        <w:t xml:space="preserve"> соблюдением времени выступлений и за собл</w:t>
      </w:r>
      <w:r w:rsidRPr="001E676C">
        <w:rPr>
          <w:rFonts w:ascii="Times New Roman" w:hAnsi="Times New Roman" w:cs="Times New Roman"/>
          <w:sz w:val="28"/>
          <w:szCs w:val="28"/>
        </w:rPr>
        <w:t>ю</w:t>
      </w:r>
      <w:r w:rsidRPr="001E676C">
        <w:rPr>
          <w:rFonts w:ascii="Times New Roman" w:hAnsi="Times New Roman" w:cs="Times New Roman"/>
          <w:sz w:val="28"/>
          <w:szCs w:val="28"/>
        </w:rPr>
        <w:t>дением темы рассматриваемых вопросов;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-предоставлять слово депутатам по мотивам голосования, по порядку вед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ния заседания;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-проявлять уважительное отношение к участникам заседания;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-не комментировать выступления.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8. Права и обязанности депутата Совета на заседании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1.На заседании Совета депутат имеет право: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-вносить предложения и замечания по повестке дня и проектам решений;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-вносить поправки к проектам решений Совета;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-вносить предложения о постановке вопросов на голосование;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-участвовать в прениях, обращаться с запросами, задавать вопросы докла</w:t>
      </w:r>
      <w:r w:rsidRPr="001E676C">
        <w:rPr>
          <w:rFonts w:ascii="Times New Roman" w:hAnsi="Times New Roman" w:cs="Times New Roman"/>
          <w:sz w:val="28"/>
          <w:szCs w:val="28"/>
        </w:rPr>
        <w:t>д</w:t>
      </w:r>
      <w:r w:rsidRPr="001E676C">
        <w:rPr>
          <w:rFonts w:ascii="Times New Roman" w:hAnsi="Times New Roman" w:cs="Times New Roman"/>
          <w:sz w:val="28"/>
          <w:szCs w:val="28"/>
        </w:rPr>
        <w:t>чикам, а также председательствующему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-выступать с обоснованием своих предложений и по мотивам голосования давать справки;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-осуществлять иные права в соответствии с настоящим Регламентом.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2.Депутат Совета обязан: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-соблюдать Регламент и требования председательствующего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-выступать только с разрешения председательствующего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-не допускать оскорбительных выражений;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-регистрироваться перед началом заседания сессии и участвовать в её раб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те.</w:t>
      </w:r>
    </w:p>
    <w:p w:rsidR="001E676C" w:rsidRPr="001E676C" w:rsidRDefault="001E676C" w:rsidP="001E676C">
      <w:pPr>
        <w:shd w:val="clear" w:color="auto" w:fill="FFFFFF"/>
        <w:spacing w:after="0" w:line="264" w:lineRule="exact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  </w:t>
      </w:r>
      <w:r w:rsidRPr="001E676C">
        <w:rPr>
          <w:rFonts w:ascii="Times New Roman" w:hAnsi="Times New Roman" w:cs="Times New Roman"/>
          <w:b/>
          <w:sz w:val="28"/>
          <w:szCs w:val="28"/>
        </w:rPr>
        <w:t>Статья 9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E676C">
        <w:rPr>
          <w:rFonts w:ascii="Times New Roman" w:hAnsi="Times New Roman" w:cs="Times New Roman"/>
          <w:b/>
          <w:sz w:val="28"/>
          <w:szCs w:val="28"/>
        </w:rPr>
        <w:t xml:space="preserve">Депутатские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>объединения в Совете</w:t>
      </w:r>
    </w:p>
    <w:p w:rsidR="001E676C" w:rsidRPr="001E676C" w:rsidRDefault="001E676C" w:rsidP="001E676C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1E676C">
        <w:rPr>
          <w:rFonts w:ascii="Times New Roman" w:hAnsi="Times New Roman" w:cs="Times New Roman"/>
          <w:spacing w:val="-3"/>
          <w:sz w:val="28"/>
          <w:szCs w:val="28"/>
        </w:rPr>
        <w:t xml:space="preserve">Депутаты Совета имеют право образовывать депутатские объединения - фракции </w:t>
      </w:r>
      <w:r w:rsidRPr="001E676C">
        <w:rPr>
          <w:rFonts w:ascii="Times New Roman" w:hAnsi="Times New Roman" w:cs="Times New Roman"/>
          <w:sz w:val="28"/>
          <w:szCs w:val="28"/>
        </w:rPr>
        <w:t>и депутатские группы.</w:t>
      </w:r>
    </w:p>
    <w:p w:rsidR="001E676C" w:rsidRPr="001E676C" w:rsidRDefault="001E676C" w:rsidP="001E676C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1E676C">
        <w:rPr>
          <w:rFonts w:ascii="Times New Roman" w:hAnsi="Times New Roman" w:cs="Times New Roman"/>
          <w:spacing w:val="-3"/>
          <w:sz w:val="28"/>
          <w:szCs w:val="28"/>
        </w:rPr>
        <w:t>Депутатская фракция - это политическое депутатское объединение, сформ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 xml:space="preserve">рованное по </w:t>
      </w:r>
      <w:r w:rsidRPr="001E676C">
        <w:rPr>
          <w:rFonts w:ascii="Times New Roman" w:hAnsi="Times New Roman" w:cs="Times New Roman"/>
          <w:sz w:val="28"/>
          <w:szCs w:val="28"/>
        </w:rPr>
        <w:t>официальному предложению уполномоченного представителя л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гального политического объединения (партии), состоящее из депутатов, объед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 xml:space="preserve">ненных политической платформой данного политического объединения (партии), а также из не 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принадлежащих к данной политической платформе депутатов, пож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 xml:space="preserve">лавших участвовать в работе </w:t>
      </w:r>
      <w:r w:rsidRPr="001E676C">
        <w:rPr>
          <w:rFonts w:ascii="Times New Roman" w:hAnsi="Times New Roman" w:cs="Times New Roman"/>
          <w:sz w:val="28"/>
          <w:szCs w:val="28"/>
        </w:rPr>
        <w:t>данного депутатского объединения.</w:t>
      </w:r>
    </w:p>
    <w:p w:rsidR="001E676C" w:rsidRPr="001E676C" w:rsidRDefault="001E676C" w:rsidP="001E676C">
      <w:pPr>
        <w:shd w:val="clear" w:color="auto" w:fill="FFFFFF"/>
        <w:tabs>
          <w:tab w:val="left" w:pos="778"/>
        </w:tabs>
        <w:spacing w:after="0"/>
        <w:ind w:firstLine="533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pacing w:val="-12"/>
          <w:sz w:val="28"/>
          <w:szCs w:val="28"/>
        </w:rPr>
        <w:lastRenderedPageBreak/>
        <w:t>3.</w:t>
      </w:r>
      <w:r w:rsidRPr="001E676C">
        <w:rPr>
          <w:rFonts w:ascii="Times New Roman" w:hAnsi="Times New Roman" w:cs="Times New Roman"/>
          <w:sz w:val="28"/>
          <w:szCs w:val="28"/>
        </w:rPr>
        <w:tab/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Депутатская группа - это депутатское объединение, сформированное по ин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 xml:space="preserve">циативе группы </w:t>
      </w:r>
      <w:r w:rsidRPr="001E676C">
        <w:rPr>
          <w:rFonts w:ascii="Times New Roman" w:hAnsi="Times New Roman" w:cs="Times New Roman"/>
          <w:sz w:val="28"/>
          <w:szCs w:val="28"/>
        </w:rPr>
        <w:t>депутатов не менее трех человек, и состоящее из депутатов, объ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 xml:space="preserve">диненных на основе 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территориального, профессионального и иного не политич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1E676C">
        <w:rPr>
          <w:rFonts w:ascii="Times New Roman" w:hAnsi="Times New Roman" w:cs="Times New Roman"/>
          <w:spacing w:val="-3"/>
          <w:sz w:val="28"/>
          <w:szCs w:val="28"/>
        </w:rPr>
        <w:t>ского признака.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10. Порядок избрания председателя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1.Председатель Совета избирается тайным голосованием на сессии Совета. Кандидатура на должность председателя предлагается депутатами.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3.Кандидат считается избранным на должность председателя Совета, если за него проголосовало более половины от числа депутатов, установленного для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11. Порядок избрания заместителя председателя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1.Заместитель председателя Совета избирается тайным голосованием на сессии Совета. Кандидатура на должность заместителя председателя предлагается председателем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3.Кандидат считается избранным на должность заместителя председателя Совета, если за него проголосовало более половины от числа депутатов, устано</w:t>
      </w:r>
      <w:r w:rsidRPr="001E676C">
        <w:rPr>
          <w:rFonts w:ascii="Times New Roman" w:hAnsi="Times New Roman" w:cs="Times New Roman"/>
          <w:sz w:val="28"/>
          <w:szCs w:val="28"/>
        </w:rPr>
        <w:t>в</w:t>
      </w:r>
      <w:r w:rsidRPr="001E676C">
        <w:rPr>
          <w:rFonts w:ascii="Times New Roman" w:hAnsi="Times New Roman" w:cs="Times New Roman"/>
          <w:sz w:val="28"/>
          <w:szCs w:val="28"/>
        </w:rPr>
        <w:t>ленного для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12. Постоянные комиссии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1.Совет создает из числа депутатов на срок своих полномочий постоянные комиссии.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2.Компетенция, функции и задачи каждой комиссии определяются полож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нием о комиссии, которое утверждается на сессии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13. Решения Совета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1.Совет в пределах своей компетенции, принимает решения.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2.Решения Совета принимаются в соответствии с Регламентом.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3.Решения по процедурным вопросам принимаются большинством голосов от числа депутатов, присутствующих на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4.К решениям Совета по процедурным вопросам относятся решения: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порядке голосования;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lastRenderedPageBreak/>
        <w:t>-о времени заседания;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времени для выступления;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повторном голосовании по рассматриваемому вопросу;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внесении изменений в порядок рассмотрения вопросов на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прекращении прений;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-о перерыве в заседании;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-о предоставлении слова </w:t>
      </w:r>
      <w:proofErr w:type="gramStart"/>
      <w:r w:rsidRPr="001E676C">
        <w:rPr>
          <w:rFonts w:ascii="Times New Roman" w:hAnsi="Times New Roman" w:cs="Times New Roman"/>
          <w:sz w:val="28"/>
          <w:szCs w:val="28"/>
        </w:rPr>
        <w:t>приглашенным</w:t>
      </w:r>
      <w:proofErr w:type="gramEnd"/>
      <w:r w:rsidRPr="001E676C">
        <w:rPr>
          <w:rFonts w:ascii="Times New Roman" w:hAnsi="Times New Roman" w:cs="Times New Roman"/>
          <w:sz w:val="28"/>
          <w:szCs w:val="28"/>
        </w:rPr>
        <w:t>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5.Представленный проект решения принимается за основу, если за него проголосует большинство от числа депутатов, присутствующих на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6.Депутат, желающий внести поправку в проект решения, представляет её председательствующему в письменном виде.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7.На голосование и обсуждение ставятся все внесенные депутатами попра</w:t>
      </w:r>
      <w:r w:rsidRPr="001E676C">
        <w:rPr>
          <w:rFonts w:ascii="Times New Roman" w:hAnsi="Times New Roman" w:cs="Times New Roman"/>
          <w:sz w:val="28"/>
          <w:szCs w:val="28"/>
        </w:rPr>
        <w:t>в</w:t>
      </w:r>
      <w:r w:rsidRPr="001E676C">
        <w:rPr>
          <w:rFonts w:ascii="Times New Roman" w:hAnsi="Times New Roman" w:cs="Times New Roman"/>
          <w:sz w:val="28"/>
          <w:szCs w:val="28"/>
        </w:rPr>
        <w:t>ки. Поправки к проекту решения ставятся на голосование в порядке их поступл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ния. Поправка включается в проект решения, если за неё проголосует большинс</w:t>
      </w:r>
      <w:r w:rsidRPr="001E676C">
        <w:rPr>
          <w:rFonts w:ascii="Times New Roman" w:hAnsi="Times New Roman" w:cs="Times New Roman"/>
          <w:sz w:val="28"/>
          <w:szCs w:val="28"/>
        </w:rPr>
        <w:t>т</w:t>
      </w:r>
      <w:r w:rsidRPr="001E676C">
        <w:rPr>
          <w:rFonts w:ascii="Times New Roman" w:hAnsi="Times New Roman" w:cs="Times New Roman"/>
          <w:sz w:val="28"/>
          <w:szCs w:val="28"/>
        </w:rPr>
        <w:t>во от числа депутатов, присутствующих на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8.После рассмотрения всех поправок проект решения ставится на голосов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ние в целом. Проект решения считается принятым в целом, если за него прогол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совало более половины от числа депутатов, установленного для Совета, или кол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чество депутатов, требуемое законодательством или настоящим Регламентом.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9.Если в результате голосования проект решения не получил необходимого числа голосов, то Совет большинством голосов от присутствующего числа деп</w:t>
      </w:r>
      <w:r w:rsidRPr="001E676C">
        <w:rPr>
          <w:rFonts w:ascii="Times New Roman" w:hAnsi="Times New Roman" w:cs="Times New Roman"/>
          <w:sz w:val="28"/>
          <w:szCs w:val="28"/>
        </w:rPr>
        <w:t>у</w:t>
      </w:r>
      <w:r w:rsidRPr="001E676C">
        <w:rPr>
          <w:rFonts w:ascii="Times New Roman" w:hAnsi="Times New Roman" w:cs="Times New Roman"/>
          <w:sz w:val="28"/>
          <w:szCs w:val="28"/>
        </w:rPr>
        <w:t>татов определяет порядок его доработки либо снимает проект решения с дал</w:t>
      </w:r>
      <w:r w:rsidRPr="001E676C">
        <w:rPr>
          <w:rFonts w:ascii="Times New Roman" w:hAnsi="Times New Roman" w:cs="Times New Roman"/>
          <w:sz w:val="28"/>
          <w:szCs w:val="28"/>
        </w:rPr>
        <w:t>ь</w:t>
      </w:r>
      <w:r w:rsidRPr="001E676C">
        <w:rPr>
          <w:rFonts w:ascii="Times New Roman" w:hAnsi="Times New Roman" w:cs="Times New Roman"/>
          <w:sz w:val="28"/>
          <w:szCs w:val="28"/>
        </w:rPr>
        <w:t>нейшего рассмотрения.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10.Для доработки не принятого в целом проекта решения Совета может быть образована согласительная комиссия под председательством председателя или заместителя председателя Совета. Согласительная комиссия принимает р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шения большинством голосов от установленного числа членов комиссии.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11.Подготовленный согласительной комиссией проект решения представл</w:t>
      </w:r>
      <w:r w:rsidRPr="001E676C">
        <w:rPr>
          <w:rFonts w:ascii="Times New Roman" w:hAnsi="Times New Roman" w:cs="Times New Roman"/>
          <w:sz w:val="28"/>
          <w:szCs w:val="28"/>
        </w:rPr>
        <w:t>я</w:t>
      </w:r>
      <w:r w:rsidRPr="001E676C">
        <w:rPr>
          <w:rFonts w:ascii="Times New Roman" w:hAnsi="Times New Roman" w:cs="Times New Roman"/>
          <w:sz w:val="28"/>
          <w:szCs w:val="28"/>
        </w:rPr>
        <w:t>ется на рассмотрение сессии.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12.Депутат, не согласный с решением, вправе в письменной или устной форме изложить своё особое мнение, которое заносится в протокол сессии Сов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13.Формы голосования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1.Решения Совета принимаются на сессии голосованием. Каждый депутат Совета голосует лично.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2.Голосование может быть тайным или открытым.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lastRenderedPageBreak/>
        <w:t>Статья 14. Порядок проведения открытого голосования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1.Открытое голосование на сессии Совета осуществляется поднятием руки, если иной порядок не принят сессией.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2.Перед началом открытого голосования председательствующий оглашает предложения, которые ставятся на голосование, в порядке их поступления. 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3.Открытое голосование может быть поименным. Открытое поименное г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лосование проводится по решению сессии Совета, если за него проголосовало не менее одной трети от установленного числа депутатов.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4.Результаты открытого голосования с указанием количества депутатов Совета, голосовавших «за», «против», «воздержался» заносятся в протокол. При п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именном голосовании в протоколе указываются фамилии депутатов, голосова</w:t>
      </w:r>
      <w:r w:rsidRPr="001E676C">
        <w:rPr>
          <w:rFonts w:ascii="Times New Roman" w:hAnsi="Times New Roman" w:cs="Times New Roman"/>
          <w:sz w:val="28"/>
          <w:szCs w:val="28"/>
        </w:rPr>
        <w:t>в</w:t>
      </w:r>
      <w:r w:rsidRPr="001E676C">
        <w:rPr>
          <w:rFonts w:ascii="Times New Roman" w:hAnsi="Times New Roman" w:cs="Times New Roman"/>
          <w:sz w:val="28"/>
          <w:szCs w:val="28"/>
        </w:rPr>
        <w:t>ших «за», «против», «воздержался».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15. Порядок проведения тайного голосования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1.Тайное голосование проводится по решению сессии Совета, которое пр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нимается большинством голосов от числа присутствующих депутатов.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2.Для проведения тайного голосования и определения его результатов Совет избирает счётную комиссию.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3.Счётная комиссия избирает из своего состава председателя и секретаря. Решения счетной комиссии принимаются большинством голосов от числа членов комиссии и оформляются протоколами.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4.Время, место и порядок голосования устанавливаются счётной комиссией и доводятся до депутатов председателем счётной комиссии.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Форма бюллетеня утверждается решением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5.Каждому депутату выдается один бюллетень, подписанный председателем и  секретарем счётной комиссии. При получении бюллетеня депутат расписывае</w:t>
      </w:r>
      <w:r w:rsidRPr="001E676C">
        <w:rPr>
          <w:rFonts w:ascii="Times New Roman" w:hAnsi="Times New Roman" w:cs="Times New Roman"/>
          <w:sz w:val="28"/>
          <w:szCs w:val="28"/>
        </w:rPr>
        <w:t>т</w:t>
      </w:r>
      <w:r w:rsidRPr="001E676C">
        <w:rPr>
          <w:rFonts w:ascii="Times New Roman" w:hAnsi="Times New Roman" w:cs="Times New Roman"/>
          <w:sz w:val="28"/>
          <w:szCs w:val="28"/>
        </w:rPr>
        <w:t>ся в списке зарегистрированных на сессии депутатов Совета. Оставшиеся бюлл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тени перед вскрытием ящика для голосования погашаются председателем счётной комиссии в присутствии её членов.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6.Заполненный бюллетень депутат отпускает в ящик для голосования, оп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чатанный счётной комиссией.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7. Счётная комиссия обязана создать условия депутатам для тайного гол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сования.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8.Недействительными при подсчёте голосов признаются бюллетени неуст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новленной формы, а также бюллетени, по которым невозможно определить вол</w:t>
      </w:r>
      <w:r w:rsidRPr="001E676C">
        <w:rPr>
          <w:rFonts w:ascii="Times New Roman" w:hAnsi="Times New Roman" w:cs="Times New Roman"/>
          <w:sz w:val="28"/>
          <w:szCs w:val="28"/>
        </w:rPr>
        <w:t>е</w:t>
      </w:r>
      <w:r w:rsidRPr="001E676C">
        <w:rPr>
          <w:rFonts w:ascii="Times New Roman" w:hAnsi="Times New Roman" w:cs="Times New Roman"/>
          <w:sz w:val="28"/>
          <w:szCs w:val="28"/>
        </w:rPr>
        <w:t>изъявление депутатов. Дополнения, вносимые в бюллетень, не учитываются.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lastRenderedPageBreak/>
        <w:t>9.По результатам голосования счётная комиссия составляет протокол, в к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тором указываются:</w:t>
      </w:r>
    </w:p>
    <w:p w:rsidR="001E676C" w:rsidRPr="001E676C" w:rsidRDefault="001E676C" w:rsidP="001E67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кандидатов, внесенных в бюллетень для тайного голосования 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бюллетеней, изготовленных счетной комиссией ___________________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бюллетеней, выданных депутатам _______________________________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погашенных бюллетеней _______________________________________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бюллетеней, содержащихся в ящике для тайного голосования 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действительных бюллетеней  ____________________________________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недействительных бюллетеней _________________________________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-число голосов, поданных за каждого кандидата или за проект решения;</w:t>
      </w:r>
    </w:p>
    <w:p w:rsidR="001E676C" w:rsidRPr="001E676C" w:rsidRDefault="001E676C" w:rsidP="001E6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 xml:space="preserve">     -результаты голосования.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10.Протокол подписывается всеми членами счётной комиссии и утвержд</w:t>
      </w:r>
      <w:r w:rsidRPr="001E676C">
        <w:rPr>
          <w:rFonts w:ascii="Times New Roman" w:hAnsi="Times New Roman" w:cs="Times New Roman"/>
          <w:sz w:val="28"/>
          <w:szCs w:val="28"/>
        </w:rPr>
        <w:t>а</w:t>
      </w:r>
      <w:r w:rsidRPr="001E676C">
        <w:rPr>
          <w:rFonts w:ascii="Times New Roman" w:hAnsi="Times New Roman" w:cs="Times New Roman"/>
          <w:sz w:val="28"/>
          <w:szCs w:val="28"/>
        </w:rPr>
        <w:t>ется решением Совета.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Статья 16. Подписание решений</w:t>
      </w:r>
    </w:p>
    <w:p w:rsidR="001E676C" w:rsidRPr="001E676C" w:rsidRDefault="001E676C" w:rsidP="001E67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sz w:val="28"/>
          <w:szCs w:val="28"/>
        </w:rPr>
        <w:t>1.Решения Совета, являющиеся нормативными правовыми актами, подп</w:t>
      </w:r>
      <w:r w:rsidRPr="001E676C">
        <w:rPr>
          <w:rFonts w:ascii="Times New Roman" w:hAnsi="Times New Roman" w:cs="Times New Roman"/>
          <w:sz w:val="28"/>
          <w:szCs w:val="28"/>
        </w:rPr>
        <w:t>и</w:t>
      </w:r>
      <w:r w:rsidRPr="001E676C">
        <w:rPr>
          <w:rFonts w:ascii="Times New Roman" w:hAnsi="Times New Roman" w:cs="Times New Roman"/>
          <w:sz w:val="28"/>
          <w:szCs w:val="28"/>
        </w:rPr>
        <w:t>сываются Главой сельсовета и председателем совета депутатов. Решения Совета, не являющиеся нормативными правовыми актами, подписывает председатель С</w:t>
      </w:r>
      <w:r w:rsidRPr="001E676C">
        <w:rPr>
          <w:rFonts w:ascii="Times New Roman" w:hAnsi="Times New Roman" w:cs="Times New Roman"/>
          <w:sz w:val="28"/>
          <w:szCs w:val="28"/>
        </w:rPr>
        <w:t>о</w:t>
      </w:r>
      <w:r w:rsidRPr="001E676C">
        <w:rPr>
          <w:rFonts w:ascii="Times New Roman" w:hAnsi="Times New Roman" w:cs="Times New Roman"/>
          <w:sz w:val="28"/>
          <w:szCs w:val="28"/>
        </w:rPr>
        <w:t>вета.</w:t>
      </w:r>
    </w:p>
    <w:p w:rsidR="001E676C" w:rsidRPr="005E433F" w:rsidRDefault="001E676C" w:rsidP="001E676C">
      <w:pPr>
        <w:ind w:left="5670"/>
        <w:jc w:val="right"/>
        <w:rPr>
          <w:sz w:val="28"/>
          <w:szCs w:val="28"/>
        </w:rPr>
      </w:pPr>
    </w:p>
    <w:p w:rsidR="001E676C" w:rsidRPr="005E433F" w:rsidRDefault="001E676C" w:rsidP="001E676C">
      <w:pPr>
        <w:ind w:left="5670"/>
        <w:jc w:val="right"/>
        <w:rPr>
          <w:sz w:val="28"/>
          <w:szCs w:val="28"/>
        </w:rPr>
      </w:pPr>
    </w:p>
    <w:p w:rsidR="001E676C" w:rsidRDefault="001E676C"/>
    <w:sectPr w:rsidR="001E676C" w:rsidSect="00B73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A5961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8E5"/>
    <w:rsid w:val="001979CE"/>
    <w:rsid w:val="001E676C"/>
    <w:rsid w:val="00B7371E"/>
    <w:rsid w:val="00FB3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2271</Words>
  <Characters>12949</Characters>
  <Application>Microsoft Office Word</Application>
  <DocSecurity>0</DocSecurity>
  <Lines>107</Lines>
  <Paragraphs>30</Paragraphs>
  <ScaleCrop>false</ScaleCrop>
  <Company/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2020-10-26T08:49:00Z</dcterms:created>
  <dcterms:modified xsi:type="dcterms:W3CDTF">2020-10-26T08:51:00Z</dcterms:modified>
</cp:coreProperties>
</file>